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C6D8B" w14:textId="77777777" w:rsidR="007E1AA6" w:rsidRDefault="007E1AA6" w:rsidP="00FA41DC">
      <w:pPr>
        <w:rPr>
          <w:rFonts w:cs="Arial"/>
          <w:noProof w:val="0"/>
          <w:lang w:val="cs-CZ"/>
        </w:rPr>
      </w:pPr>
      <w:bookmarkStart w:id="0" w:name="_GoBack"/>
      <w:bookmarkEnd w:id="0"/>
    </w:p>
    <w:p w14:paraId="4C97486C" w14:textId="77777777" w:rsidR="00A04D77" w:rsidRPr="00F36BB4" w:rsidRDefault="00A04D77" w:rsidP="00FA41DC">
      <w:pPr>
        <w:rPr>
          <w:rFonts w:cs="Arial"/>
          <w:noProof w:val="0"/>
          <w:lang w:val="cs-CZ"/>
        </w:rPr>
      </w:pPr>
    </w:p>
    <w:p w14:paraId="76933234" w14:textId="77777777" w:rsidR="007E1AA6" w:rsidRPr="00F36BB4" w:rsidRDefault="007E1AA6" w:rsidP="00FA41DC">
      <w:pPr>
        <w:rPr>
          <w:rFonts w:cs="Arial"/>
          <w:noProof w:val="0"/>
          <w:lang w:val="cs-CZ"/>
        </w:rPr>
      </w:pPr>
    </w:p>
    <w:p w14:paraId="69A9B777" w14:textId="77777777" w:rsidR="00346D53" w:rsidRPr="00F36BB4" w:rsidRDefault="00346D53" w:rsidP="00346D53">
      <w:pPr>
        <w:rPr>
          <w:rFonts w:cs="Arial"/>
          <w:noProof w:val="0"/>
          <w:lang w:val="cs-CZ"/>
        </w:rPr>
      </w:pPr>
    </w:p>
    <w:p w14:paraId="3C3C4809" w14:textId="62C23112" w:rsidR="00A04D77" w:rsidRDefault="00A04D77" w:rsidP="00A04D77">
      <w:pPr>
        <w:jc w:val="right"/>
      </w:pPr>
      <w:r>
        <w:t>V Praze dne 16. 9. 2019</w:t>
      </w:r>
    </w:p>
    <w:p w14:paraId="6FA44587" w14:textId="77777777" w:rsidR="00A04D77" w:rsidRDefault="00A04D77" w:rsidP="00A04D77">
      <w:pPr>
        <w:rPr>
          <w:b/>
        </w:rPr>
      </w:pPr>
    </w:p>
    <w:p w14:paraId="0C0C3818" w14:textId="77777777" w:rsidR="00A04D77" w:rsidRDefault="00A04D77" w:rsidP="00A04D77">
      <w:pPr>
        <w:rPr>
          <w:b/>
        </w:rPr>
      </w:pPr>
    </w:p>
    <w:p w14:paraId="4BD0A17F" w14:textId="4EE17793" w:rsidR="00A04D77" w:rsidRDefault="00A04D77" w:rsidP="00A04D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Profesia days Praha 2019</w:t>
      </w:r>
    </w:p>
    <w:p w14:paraId="1DD0687E" w14:textId="77777777" w:rsidR="00A04D77" w:rsidRDefault="00A04D77" w:rsidP="00A04D77">
      <w:pPr>
        <w:spacing w:before="240" w:after="240" w:line="276" w:lineRule="auto"/>
        <w:rPr>
          <w:sz w:val="22"/>
          <w:szCs w:val="22"/>
        </w:rPr>
      </w:pPr>
    </w:p>
    <w:p w14:paraId="5F457E11" w14:textId="50F808F8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Vážená paní, vážený pane,</w:t>
      </w:r>
    </w:p>
    <w:p w14:paraId="08023948" w14:textId="402EA960" w:rsidR="00A04D77" w:rsidRDefault="00A04D77" w:rsidP="00A04D77">
      <w:pPr>
        <w:spacing w:before="240" w:after="24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srdečně si Vás a obyvatele Vašeho města/obce dovolujeme pozvat na 9. ročník festivalu příležitostí</w:t>
      </w:r>
      <w:r>
        <w:rPr>
          <w:b/>
          <w:color w:val="000000"/>
          <w:sz w:val="22"/>
          <w:szCs w:val="22"/>
        </w:rPr>
        <w:t xml:space="preserve"> Profesia days 2019 ve dnech 23. a 24. října 2019.</w:t>
      </w:r>
    </w:p>
    <w:p w14:paraId="63B346A9" w14:textId="2B9B8DFD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Výstaviště PVA EXPO PRAHA, Beranových 667, 199 00 Praha 9, stanice metra C Letňany</w:t>
      </w:r>
    </w:p>
    <w:p w14:paraId="6FAAAB91" w14:textId="77777777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184C248" w14:textId="77777777" w:rsidR="00A04D77" w:rsidRDefault="00A04D77" w:rsidP="00A04D77">
      <w:pPr>
        <w:spacing w:before="240" w:after="24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Vstup ZDARMA</w:t>
      </w:r>
    </w:p>
    <w:p w14:paraId="5D1DE725" w14:textId="77777777" w:rsidR="00A04D77" w:rsidRDefault="00A04D77" w:rsidP="00A04D77">
      <w:pPr>
        <w:spacing w:before="240" w:after="240"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3989A097" w14:textId="09A2F483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Festival nabídne kontakt s realitou a lepší přehled o možném budoucím uplatnění na trhu práce. Již devátý ročník Profesia days Praha nabídne zajímavé workshopy, přednášky a poradenství zaměřené na nejrůznější aspekty trhu práce a osobnostního rozvoje.</w:t>
      </w:r>
    </w:p>
    <w:p w14:paraId="6FE2815E" w14:textId="3293BA4E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Tradičně široká nabídka zajímavých aktivit pro návštěvníky se tento rok rozšíří o další část – ostrovy příležitostí. Jde o zonaci aktivit k určitému vybranému tématu: na jednom místě v rámci výstaviště se tak soustředí vystavovatelé, odborné workshopy a další aktivity s ním spojené. </w:t>
      </w:r>
      <w:r w:rsidR="00813DCA">
        <w:rPr>
          <w:color w:val="000000"/>
          <w:sz w:val="22"/>
          <w:szCs w:val="22"/>
        </w:rPr>
        <w:t xml:space="preserve">Letos půjde konkrétně o tyto dva: </w:t>
      </w:r>
      <w:r>
        <w:rPr>
          <w:color w:val="000000"/>
          <w:sz w:val="22"/>
          <w:szCs w:val="22"/>
        </w:rPr>
        <w:t>Ostrov startupů &amp; IT a Ostrov zdraví.</w:t>
      </w:r>
    </w:p>
    <w:p w14:paraId="5F89DC0C" w14:textId="685F04B8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Přijďte objevovat nové příležitosti a získejte informace od zaměstnavatelů z první ruky.</w:t>
      </w:r>
    </w:p>
    <w:p w14:paraId="46CB9D96" w14:textId="77777777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0C696C8C" w14:textId="77777777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4375DD4C" w14:textId="77777777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1BB78D6B" w14:textId="77777777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BB90F6B" w14:textId="77777777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7C21432E" w14:textId="77777777" w:rsidR="00813DCA" w:rsidRDefault="00813DCA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231B40DC" w14:textId="77777777" w:rsidR="00813DCA" w:rsidRDefault="00813DCA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67940938" w14:textId="77777777" w:rsidR="00813DCA" w:rsidRDefault="00813DCA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35328641" w14:textId="77777777" w:rsidR="00813DCA" w:rsidRDefault="00813DCA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6E554E71" w14:textId="77777777" w:rsidR="00813DCA" w:rsidRDefault="00813DCA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35917C00" w14:textId="77777777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k-SK"/>
        </w:rPr>
        <w:drawing>
          <wp:inline distT="114300" distB="114300" distL="114300" distR="114300" wp14:anchorId="38EF326D" wp14:editId="4B6E5BC2">
            <wp:extent cx="5724525" cy="14382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ED6DB" w14:textId="43557676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Rádi Vás</w:t>
      </w:r>
      <w:r w:rsidR="00813DCA">
        <w:rPr>
          <w:color w:val="000000"/>
          <w:sz w:val="22"/>
          <w:szCs w:val="22"/>
        </w:rPr>
        <w:t xml:space="preserve"> a obyvatele Vašeho města/obce</w:t>
      </w:r>
      <w:r>
        <w:rPr>
          <w:color w:val="000000"/>
          <w:sz w:val="22"/>
          <w:szCs w:val="22"/>
        </w:rPr>
        <w:t xml:space="preserve"> na festivalu uvítáme a prosím</w:t>
      </w:r>
      <w:r w:rsidR="00813DC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informujte je na Vašem webu a publikujte přiložený plakát na Vašem úřadě.</w:t>
      </w:r>
    </w:p>
    <w:p w14:paraId="509554A4" w14:textId="7B2710F3" w:rsidR="00A04D77" w:rsidRDefault="00A04D77" w:rsidP="00A04D77">
      <w:pPr>
        <w:spacing w:before="240" w:after="240" w:line="276" w:lineRule="auto"/>
        <w:rPr>
          <w:color w:val="1155CC"/>
          <w:sz w:val="22"/>
          <w:szCs w:val="22"/>
        </w:rPr>
      </w:pPr>
      <w:r>
        <w:rPr>
          <w:b/>
          <w:color w:val="000000"/>
          <w:sz w:val="22"/>
          <w:szCs w:val="22"/>
        </w:rPr>
        <w:t>Seznam vystavovatelů, program a vše podstatné najdete na</w:t>
      </w:r>
      <w:hyperlink r:id="rId9">
        <w:r>
          <w:rPr>
            <w:b/>
            <w:color w:val="000000"/>
            <w:sz w:val="22"/>
            <w:szCs w:val="22"/>
          </w:rPr>
          <w:t xml:space="preserve"> </w:t>
        </w:r>
      </w:hyperlink>
      <w:hyperlink r:id="rId10">
        <w:r>
          <w:rPr>
            <w:b/>
            <w:color w:val="1155CC"/>
            <w:sz w:val="22"/>
            <w:szCs w:val="22"/>
            <w:u w:val="single"/>
          </w:rPr>
          <w:t>www.profesiadays.cz</w:t>
        </w:r>
      </w:hyperlink>
      <w:r w:rsidR="00813DCA" w:rsidRPr="00813DCA">
        <w:rPr>
          <w:b/>
          <w:sz w:val="22"/>
          <w:szCs w:val="22"/>
        </w:rPr>
        <w:t>.</w:t>
      </w:r>
    </w:p>
    <w:p w14:paraId="0BDD038E" w14:textId="24C23B88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</w:p>
    <w:p w14:paraId="38DE083F" w14:textId="77777777" w:rsidR="00A04D77" w:rsidRDefault="00A04D77" w:rsidP="00A04D77">
      <w:pPr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Děkujeme za Vaši ochotu.</w:t>
      </w:r>
    </w:p>
    <w:p w14:paraId="2EF040C6" w14:textId="77777777" w:rsidR="00346D53" w:rsidRPr="00F36BB4" w:rsidRDefault="00346D53" w:rsidP="00346D53">
      <w:pPr>
        <w:rPr>
          <w:rFonts w:cs="Arial"/>
          <w:noProof w:val="0"/>
          <w:lang w:val="cs-CZ"/>
        </w:rPr>
      </w:pPr>
    </w:p>
    <w:p w14:paraId="51F1BF06" w14:textId="77777777" w:rsidR="00346D53" w:rsidRPr="00F36BB4" w:rsidRDefault="00346D53" w:rsidP="00346D53">
      <w:pPr>
        <w:rPr>
          <w:rFonts w:cs="Arial"/>
          <w:noProof w:val="0"/>
          <w:lang w:val="cs-CZ"/>
        </w:rPr>
      </w:pPr>
    </w:p>
    <w:p w14:paraId="423A33E1" w14:textId="77777777" w:rsidR="00346D53" w:rsidRPr="00F36BB4" w:rsidRDefault="00346D53" w:rsidP="00346D53">
      <w:pPr>
        <w:rPr>
          <w:rFonts w:cs="Arial"/>
          <w:noProof w:val="0"/>
          <w:lang w:val="cs-CZ"/>
        </w:rPr>
      </w:pPr>
    </w:p>
    <w:p w14:paraId="4DE50B64" w14:textId="77777777" w:rsidR="00346D53" w:rsidRPr="00F36BB4" w:rsidRDefault="00346D53" w:rsidP="00346D53">
      <w:pPr>
        <w:rPr>
          <w:rFonts w:cs="Arial"/>
          <w:noProof w:val="0"/>
          <w:lang w:val="cs-CZ"/>
        </w:rPr>
      </w:pPr>
    </w:p>
    <w:p w14:paraId="66F2CE32" w14:textId="77777777" w:rsidR="00346D53" w:rsidRPr="00F36BB4" w:rsidRDefault="00346D53" w:rsidP="00346D53">
      <w:pPr>
        <w:rPr>
          <w:rFonts w:cs="Arial"/>
          <w:noProof w:val="0"/>
          <w:lang w:val="cs-CZ"/>
        </w:rPr>
      </w:pPr>
    </w:p>
    <w:p w14:paraId="0BDD5053" w14:textId="77777777" w:rsidR="00346D53" w:rsidRPr="00F36BB4" w:rsidRDefault="00346D53" w:rsidP="00346D53">
      <w:pPr>
        <w:rPr>
          <w:rFonts w:cs="Arial"/>
          <w:noProof w:val="0"/>
          <w:lang w:val="cs-CZ"/>
        </w:rPr>
      </w:pPr>
    </w:p>
    <w:p w14:paraId="445F32CE" w14:textId="77777777" w:rsidR="00346D53" w:rsidRPr="00F36BB4" w:rsidRDefault="00346D53" w:rsidP="00346D53">
      <w:pPr>
        <w:rPr>
          <w:rFonts w:cs="Arial"/>
          <w:noProof w:val="0"/>
          <w:lang w:val="cs-CZ"/>
        </w:rPr>
      </w:pPr>
    </w:p>
    <w:p w14:paraId="132CDA96" w14:textId="77777777" w:rsidR="00346D53" w:rsidRPr="00F36BB4" w:rsidRDefault="00346D53" w:rsidP="006634A8">
      <w:pPr>
        <w:spacing w:after="200" w:line="276" w:lineRule="auto"/>
        <w:rPr>
          <w:rFonts w:cs="Arial"/>
          <w:noProof w:val="0"/>
          <w:lang w:val="cs-CZ"/>
        </w:rPr>
      </w:pPr>
    </w:p>
    <w:p w14:paraId="3ACA667D" w14:textId="77777777" w:rsidR="001E3639" w:rsidRPr="00F36BB4" w:rsidRDefault="00346D53" w:rsidP="00346D53">
      <w:pPr>
        <w:tabs>
          <w:tab w:val="left" w:pos="4995"/>
        </w:tabs>
        <w:rPr>
          <w:rFonts w:cs="Arial"/>
          <w:noProof w:val="0"/>
          <w:lang w:val="cs-CZ"/>
        </w:rPr>
      </w:pPr>
      <w:r w:rsidRPr="00F36BB4">
        <w:rPr>
          <w:rFonts w:cs="Arial"/>
          <w:noProof w:val="0"/>
          <w:lang w:val="cs-CZ"/>
        </w:rPr>
        <w:tab/>
      </w:r>
    </w:p>
    <w:sectPr w:rsidR="001E3639" w:rsidRPr="00F36BB4" w:rsidSect="00F6419C">
      <w:headerReference w:type="default" r:id="rId11"/>
      <w:footerReference w:type="default" r:id="rId12"/>
      <w:pgSz w:w="11906" w:h="16838"/>
      <w:pgMar w:top="1417" w:right="1417" w:bottom="1417" w:left="1417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EA99" w14:textId="77777777" w:rsidR="00FB4AEC" w:rsidRDefault="00FB4AEC" w:rsidP="00E175A2">
      <w:r>
        <w:separator/>
      </w:r>
    </w:p>
  </w:endnote>
  <w:endnote w:type="continuationSeparator" w:id="0">
    <w:p w14:paraId="01E7134E" w14:textId="77777777" w:rsidR="00FB4AEC" w:rsidRDefault="00FB4AEC" w:rsidP="00E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2827" w14:textId="77777777" w:rsidR="00FA41DC" w:rsidRPr="00FA41DC" w:rsidRDefault="0093356B" w:rsidP="00346D53">
    <w:pPr>
      <w:pStyle w:val="Zkladnodstavec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FB1672" wp14:editId="4098FE30">
              <wp:simplePos x="0" y="0"/>
              <wp:positionH relativeFrom="column">
                <wp:posOffset>1967230</wp:posOffset>
              </wp:positionH>
              <wp:positionV relativeFrom="paragraph">
                <wp:posOffset>-574040</wp:posOffset>
              </wp:positionV>
              <wp:extent cx="4886325" cy="73342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40899" w14:textId="77777777" w:rsidR="00361DBF" w:rsidRDefault="00361DBF" w:rsidP="00361DBF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</w:pP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Profesia CZ, spol. s r.o.</w:t>
                          </w: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Opletalova 55, 110 00 Praha 1</w:t>
                          </w:r>
                        </w:p>
                        <w:p w14:paraId="520AB4D1" w14:textId="77777777" w:rsidR="00361DBF" w:rsidRPr="006A74A7" w:rsidRDefault="00361DBF" w:rsidP="00361DBF">
                          <w:pPr>
                            <w:rPr>
                              <w:rFonts w:cs="Arial"/>
                              <w:b/>
                              <w:bCs w:val="0"/>
                              <w:color w:val="808080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T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 xml:space="preserve">el.: </w:t>
                          </w: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+420 221 419 764,  E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-mail: obchod</w:t>
                          </w:r>
                          <w:r w:rsidRPr="006A74A7">
                            <w:rPr>
                              <w:rFonts w:cs="Tahoma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@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 xml:space="preserve">profesia.cz </w:t>
                          </w: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 xml:space="preserve">, Web: </w:t>
                          </w:r>
                          <w:r w:rsidRPr="006A74A7">
                            <w:rPr>
                              <w:rFonts w:cs="Arial"/>
                              <w:b/>
                              <w:bCs w:val="0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www.profesia.cz</w:t>
                          </w:r>
                        </w:p>
                        <w:p w14:paraId="7FC78A97" w14:textId="77777777" w:rsidR="00361DBF" w:rsidRPr="006A74A7" w:rsidRDefault="00361DBF" w:rsidP="00361DBF">
                          <w:pPr>
                            <w:rPr>
                              <w:rFonts w:cs="Arial"/>
                              <w:b/>
                              <w:bCs w:val="0"/>
                              <w:color w:val="808080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14:paraId="251CCCCD" w14:textId="77777777" w:rsidR="00361DBF" w:rsidRPr="006A74A7" w:rsidRDefault="00361DBF" w:rsidP="00361DBF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IČ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: 241 49 055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DIČ: CZ 2414 9055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 xml:space="preserve">, č.ú.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504 101 43 13 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/5500  Raiffeisenbank a.s., Praha</w:t>
                          </w:r>
                        </w:p>
                        <w:p w14:paraId="5CE99762" w14:textId="77777777" w:rsidR="00361DBF" w:rsidRPr="006A74A7" w:rsidRDefault="00361DBF" w:rsidP="00361DBF">
                          <w:pPr>
                            <w:rPr>
                              <w:rFonts w:cs="Arial"/>
                              <w:b/>
                              <w:bCs w:val="0"/>
                              <w:sz w:val="16"/>
                              <w:szCs w:val="16"/>
                              <w:lang w:val="sk-SK"/>
                            </w:rPr>
                          </w:pPr>
                          <w:r w:rsidRPr="003A779C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sk-SK"/>
                            </w:rPr>
                            <w:t>Zapsána: v obchodním rejstříku, vedenéhoMěstským soudem v Praze oddíl C, vložka 183157</w:t>
                          </w:r>
                        </w:p>
                        <w:p w14:paraId="08616C50" w14:textId="77777777" w:rsidR="00361DBF" w:rsidRDefault="00361DBF" w:rsidP="00361D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B1672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54.9pt;margin-top:-45.2pt;width:384.7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" filled="f" stroked="f">
              <v:textbox>
                <w:txbxContent>
                  <w:p w14:paraId="49440899" w14:textId="77777777" w:rsidR="00361DBF" w:rsidRDefault="00361DBF" w:rsidP="00361DBF">
                    <w:pPr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</w:pP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>Profesia CZ, spol. s r.o.</w:t>
                    </w:r>
                    <w:r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>Opletalova 55, 110 00 Praha 1</w:t>
                    </w:r>
                  </w:p>
                  <w:p w14:paraId="520AB4D1" w14:textId="77777777" w:rsidR="00361DBF" w:rsidRPr="006A74A7" w:rsidRDefault="00361DBF" w:rsidP="00361DBF">
                    <w:pPr>
                      <w:rPr>
                        <w:rFonts w:cs="Arial"/>
                        <w:b/>
                        <w:bCs w:val="0"/>
                        <w:color w:val="808080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>T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 xml:space="preserve">el.: </w:t>
                    </w:r>
                    <w:r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>+420 221 419 764,  E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>-mail: obchod</w:t>
                    </w:r>
                    <w:r w:rsidRPr="006A74A7">
                      <w:rPr>
                        <w:rFonts w:cs="Tahoma"/>
                        <w:color w:val="808080"/>
                        <w:sz w:val="16"/>
                        <w:szCs w:val="16"/>
                        <w:lang w:val="sk-SK"/>
                      </w:rPr>
                      <w:t>@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 xml:space="preserve">profesia.cz </w:t>
                    </w:r>
                    <w:r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 xml:space="preserve">, Web: </w:t>
                    </w:r>
                    <w:r w:rsidRPr="006A74A7">
                      <w:rPr>
                        <w:rFonts w:cs="Arial"/>
                        <w:b/>
                        <w:bCs w:val="0"/>
                        <w:color w:val="808080"/>
                        <w:sz w:val="16"/>
                        <w:szCs w:val="16"/>
                        <w:lang w:val="sk-SK"/>
                      </w:rPr>
                      <w:t>www.profesia.cz</w:t>
                    </w:r>
                  </w:p>
                  <w:p w14:paraId="7FC78A97" w14:textId="77777777" w:rsidR="00361DBF" w:rsidRPr="006A74A7" w:rsidRDefault="00361DBF" w:rsidP="00361DBF">
                    <w:pPr>
                      <w:rPr>
                        <w:rFonts w:cs="Arial"/>
                        <w:b/>
                        <w:bCs w:val="0"/>
                        <w:color w:val="808080"/>
                        <w:sz w:val="16"/>
                        <w:szCs w:val="16"/>
                        <w:lang w:val="sk-SK"/>
                      </w:rPr>
                    </w:pPr>
                  </w:p>
                  <w:p w14:paraId="251CCCCD" w14:textId="77777777" w:rsidR="00361DBF" w:rsidRPr="006A74A7" w:rsidRDefault="00361DBF" w:rsidP="00361DBF">
                    <w:pPr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>IČ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>: 241 49 055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>DIČ: CZ 2414 9055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 xml:space="preserve">, č.ú.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504 101 43 13 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>/5500  Raiffeisenbank a.s., Praha</w:t>
                    </w:r>
                  </w:p>
                  <w:p w14:paraId="5CE99762" w14:textId="77777777" w:rsidR="00361DBF" w:rsidRPr="006A74A7" w:rsidRDefault="00361DBF" w:rsidP="00361DBF">
                    <w:pPr>
                      <w:rPr>
                        <w:rFonts w:cs="Arial"/>
                        <w:b/>
                        <w:bCs w:val="0"/>
                        <w:sz w:val="16"/>
                        <w:szCs w:val="16"/>
                        <w:lang w:val="sk-SK"/>
                      </w:rPr>
                    </w:pPr>
                    <w:r w:rsidRPr="003A779C">
                      <w:rPr>
                        <w:rFonts w:cs="Arial"/>
                        <w:color w:val="808080"/>
                        <w:sz w:val="16"/>
                        <w:szCs w:val="16"/>
                        <w:lang w:val="sk-SK"/>
                      </w:rPr>
                      <w:t>Zapsána: v obchodním rejstříku, vedenéhoMěstským soudem v Praze oddíl C, vložka 183157</w:t>
                    </w:r>
                  </w:p>
                  <w:p w14:paraId="08616C50" w14:textId="77777777" w:rsidR="00361DBF" w:rsidRDefault="00361DBF" w:rsidP="00361DBF"/>
                </w:txbxContent>
              </v:textbox>
            </v:shape>
          </w:pict>
        </mc:Fallback>
      </mc:AlternateContent>
    </w:r>
    <w:r w:rsidR="00E1165A">
      <w:rPr>
        <w:rFonts w:ascii="HelveticaNeueLT Pro 55 Roman" w:hAnsi="HelveticaNeueLT Pro 55 Roman" w:cs="HelveticaNeueLT Pro 55 Roman"/>
        <w:b/>
        <w:bCs/>
        <w:noProof/>
        <w:color w:val="8EA3A3"/>
        <w:sz w:val="13"/>
        <w:szCs w:val="13"/>
        <w:lang w:val="sk-SK" w:eastAsia="sk-SK"/>
      </w:rPr>
      <w:drawing>
        <wp:anchor distT="0" distB="0" distL="114300" distR="114300" simplePos="0" relativeHeight="251667456" behindDoc="1" locked="0" layoutInCell="1" allowOverlap="1" wp14:anchorId="485C4B0F" wp14:editId="17B84D34">
          <wp:simplePos x="0" y="0"/>
          <wp:positionH relativeFrom="column">
            <wp:posOffset>-898525</wp:posOffset>
          </wp:positionH>
          <wp:positionV relativeFrom="paragraph">
            <wp:posOffset>-953770</wp:posOffset>
          </wp:positionV>
          <wp:extent cx="7560860" cy="866765"/>
          <wp:effectExtent l="0" t="0" r="254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60" cy="86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NeueLT Pro 55 Roman" w:hAnsi="HelveticaNeueLT Pro 55 Roman" w:cs="HelveticaNeueLT Pro 55 Roman"/>
        <w:b/>
        <w:bCs/>
        <w:noProof/>
        <w:color w:val="8EA3A3"/>
        <w:sz w:val="13"/>
        <w:szCs w:val="13"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7673B3" wp14:editId="1F414929">
              <wp:simplePos x="0" y="0"/>
              <wp:positionH relativeFrom="column">
                <wp:posOffset>181610</wp:posOffset>
              </wp:positionH>
              <wp:positionV relativeFrom="paragraph">
                <wp:posOffset>5741035</wp:posOffset>
              </wp:positionV>
              <wp:extent cx="6039485" cy="1371600"/>
              <wp:effectExtent l="0" t="0" r="0" b="0"/>
              <wp:wrapNone/>
              <wp:docPr id="5" name="Blok text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948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4451E" w14:textId="77777777" w:rsidR="00FA41DC" w:rsidRDefault="00FA41DC" w:rsidP="00390E9E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Profesia CZ, spol. s r.o.</w:t>
                          </w: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Opletalova 55, 110 00 Praha 1</w:t>
                          </w:r>
                        </w:p>
                        <w:p w14:paraId="05FC5F1A" w14:textId="77777777" w:rsidR="00FA41DC" w:rsidRPr="006A74A7" w:rsidRDefault="00FA41DC" w:rsidP="00390E9E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853EAC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+420 221 419 763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,  e-mail: obchod</w:t>
                          </w:r>
                          <w:r w:rsidRPr="006A74A7">
                            <w:rPr>
                              <w:rFonts w:cs="Tahoma"/>
                              <w:color w:val="808080"/>
                              <w:sz w:val="16"/>
                              <w:szCs w:val="16"/>
                            </w:rPr>
                            <w:t>@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profesia.cz </w:t>
                          </w:r>
                        </w:p>
                        <w:p w14:paraId="3DD91BB2" w14:textId="77777777" w:rsidR="00FA41DC" w:rsidRPr="006A74A7" w:rsidRDefault="00FA41DC" w:rsidP="00390E9E">
                          <w:pPr>
                            <w:rPr>
                              <w:rFonts w:cs="Arial"/>
                              <w:b/>
                              <w:bCs w:val="0"/>
                              <w:color w:val="808080"/>
                              <w:sz w:val="16"/>
                              <w:szCs w:val="16"/>
                            </w:rPr>
                          </w:pPr>
                          <w:r w:rsidRPr="006A74A7">
                            <w:rPr>
                              <w:rFonts w:cs="Arial"/>
                              <w:b/>
                              <w:color w:val="808080"/>
                              <w:sz w:val="16"/>
                              <w:szCs w:val="16"/>
                            </w:rPr>
                            <w:t>http://www.profesia.cz</w:t>
                          </w:r>
                        </w:p>
                        <w:p w14:paraId="4D085ECB" w14:textId="77777777" w:rsidR="00FA41DC" w:rsidRPr="006A74A7" w:rsidRDefault="00FA41DC" w:rsidP="00390E9E">
                          <w:pPr>
                            <w:rPr>
                              <w:rFonts w:cs="Arial"/>
                              <w:b/>
                              <w:bCs w:val="0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5529777F" w14:textId="77777777" w:rsidR="00FA41DC" w:rsidRPr="006A74A7" w:rsidRDefault="00FA41DC" w:rsidP="00390E9E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IČ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: 241 49 055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DIČ: CZ 2414 9055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, č.ú.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504 101 43 13 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/5500  Raiffeisenbank a.s., Praha</w:t>
                          </w:r>
                        </w:p>
                        <w:p w14:paraId="32DA369A" w14:textId="77777777" w:rsidR="00FA41DC" w:rsidRPr="006A74A7" w:rsidRDefault="00FA41DC" w:rsidP="00390E9E">
                          <w:pPr>
                            <w:rPr>
                              <w:rFonts w:cs="Arial"/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 w:rsidRPr="003A779C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Zapsána: v obchodním rejstříku, vedenéhoMěstským soudem v Praze oddíl C, vložka 183157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7673B3" id="Blok textu 5" o:spid="_x0000_s1027" type="#_x0000_t202" style="position:absolute;margin-left:14.3pt;margin-top:452.05pt;width:475.5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" filled="f" stroked="f">
              <v:textbox>
                <w:txbxContent>
                  <w:p w14:paraId="31A4451E" w14:textId="77777777" w:rsidR="00FA41DC" w:rsidRDefault="00FA41DC" w:rsidP="00390E9E">
                    <w:pPr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Profesia CZ, spol. s r.o.</w:t>
                    </w:r>
                    <w:r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Opletalova 55, 110 00 Praha 1</w:t>
                    </w:r>
                  </w:p>
                  <w:p w14:paraId="05FC5F1A" w14:textId="77777777" w:rsidR="00FA41DC" w:rsidRPr="006A74A7" w:rsidRDefault="00FA41DC" w:rsidP="00390E9E">
                    <w:pPr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tel.: </w:t>
                    </w:r>
                    <w:r w:rsidRPr="00853EAC">
                      <w:rPr>
                        <w:rFonts w:cs="Arial"/>
                        <w:color w:val="808080"/>
                        <w:sz w:val="16"/>
                        <w:szCs w:val="16"/>
                      </w:rPr>
                      <w:t>+420 221 419 763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>,  e-mail: obchod</w:t>
                    </w:r>
                    <w:r w:rsidRPr="006A74A7">
                      <w:rPr>
                        <w:rFonts w:cs="Tahoma"/>
                        <w:color w:val="808080"/>
                        <w:sz w:val="16"/>
                        <w:szCs w:val="16"/>
                      </w:rPr>
                      <w:t>@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profesia.cz </w:t>
                    </w:r>
                  </w:p>
                  <w:p w14:paraId="3DD91BB2" w14:textId="77777777" w:rsidR="00FA41DC" w:rsidRPr="006A74A7" w:rsidRDefault="00FA41DC" w:rsidP="00390E9E">
                    <w:pPr>
                      <w:rPr>
                        <w:rFonts w:cs="Arial"/>
                        <w:b/>
                        <w:bCs w:val="0"/>
                        <w:color w:val="808080"/>
                        <w:sz w:val="16"/>
                        <w:szCs w:val="16"/>
                      </w:rPr>
                    </w:pPr>
                    <w:r w:rsidRPr="006A74A7">
                      <w:rPr>
                        <w:rFonts w:cs="Arial"/>
                        <w:b/>
                        <w:color w:val="808080"/>
                        <w:sz w:val="16"/>
                        <w:szCs w:val="16"/>
                      </w:rPr>
                      <w:t>http://www.profesia.cz</w:t>
                    </w:r>
                  </w:p>
                  <w:p w14:paraId="4D085ECB" w14:textId="77777777" w:rsidR="00FA41DC" w:rsidRPr="006A74A7" w:rsidRDefault="00FA41DC" w:rsidP="00390E9E">
                    <w:pPr>
                      <w:rPr>
                        <w:rFonts w:cs="Arial"/>
                        <w:b/>
                        <w:bCs w:val="0"/>
                        <w:color w:val="808080"/>
                        <w:sz w:val="16"/>
                        <w:szCs w:val="16"/>
                      </w:rPr>
                    </w:pPr>
                  </w:p>
                  <w:p w14:paraId="5529777F" w14:textId="77777777" w:rsidR="00FA41DC" w:rsidRPr="006A74A7" w:rsidRDefault="00FA41DC" w:rsidP="00390E9E">
                    <w:pPr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808080"/>
                        <w:sz w:val="16"/>
                        <w:szCs w:val="16"/>
                      </w:rPr>
                      <w:t>IČ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: 241 49 055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DIČ: CZ 2414 9055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, č.ú.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504 101 43 13 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>/5500  Raiffeisenbank a.s., Praha</w:t>
                    </w:r>
                  </w:p>
                  <w:p w14:paraId="32DA369A" w14:textId="77777777" w:rsidR="00FA41DC" w:rsidRPr="006A74A7" w:rsidRDefault="00FA41DC" w:rsidP="00390E9E">
                    <w:pPr>
                      <w:rPr>
                        <w:rFonts w:cs="Arial"/>
                        <w:b/>
                        <w:bCs w:val="0"/>
                        <w:sz w:val="16"/>
                        <w:szCs w:val="16"/>
                      </w:rPr>
                    </w:pPr>
                    <w:r w:rsidRPr="003A779C">
                      <w:rPr>
                        <w:rFonts w:cs="Arial"/>
                        <w:color w:val="808080"/>
                        <w:sz w:val="16"/>
                        <w:szCs w:val="16"/>
                      </w:rPr>
                      <w:t>Zapsána: v obchodním rejstříku, vedenéhoMěstským soudem v Praze oddíl C, vložka 183157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NeueLT Pro 55 Roman" w:hAnsi="HelveticaNeueLT Pro 55 Roman" w:cs="HelveticaNeueLT Pro 55 Roman"/>
        <w:b/>
        <w:bCs/>
        <w:noProof/>
        <w:color w:val="8EA3A3"/>
        <w:sz w:val="13"/>
        <w:szCs w:val="13"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A0670A" wp14:editId="729DA67F">
              <wp:simplePos x="0" y="0"/>
              <wp:positionH relativeFrom="column">
                <wp:posOffset>1800225</wp:posOffset>
              </wp:positionH>
              <wp:positionV relativeFrom="paragraph">
                <wp:posOffset>5293995</wp:posOffset>
              </wp:positionV>
              <wp:extent cx="6039485" cy="1371600"/>
              <wp:effectExtent l="0" t="0" r="0" b="0"/>
              <wp:wrapNone/>
              <wp:docPr id="4" name="Blok tex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948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155C6" w14:textId="77777777" w:rsidR="00FA41DC" w:rsidRDefault="00FA41DC" w:rsidP="000B2911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Profesia CZ, spol. s r.o.</w:t>
                          </w: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Opletalova 55, 110 00 Praha 1</w:t>
                          </w:r>
                        </w:p>
                        <w:p w14:paraId="3D1441E8" w14:textId="77777777" w:rsidR="00FA41DC" w:rsidRPr="006A74A7" w:rsidRDefault="00FA41DC" w:rsidP="000B2911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853EAC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+420 221 419 763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,  e-mail: obchod</w:t>
                          </w:r>
                          <w:r w:rsidRPr="006A74A7">
                            <w:rPr>
                              <w:rFonts w:cs="Tahoma"/>
                              <w:color w:val="808080"/>
                              <w:sz w:val="16"/>
                              <w:szCs w:val="16"/>
                            </w:rPr>
                            <w:t>@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profesia.cz </w:t>
                          </w:r>
                        </w:p>
                        <w:p w14:paraId="4D3124DE" w14:textId="77777777" w:rsidR="00FA41DC" w:rsidRPr="006A74A7" w:rsidRDefault="00FA41DC" w:rsidP="000B2911">
                          <w:pPr>
                            <w:rPr>
                              <w:rFonts w:cs="Arial"/>
                              <w:b/>
                              <w:bCs w:val="0"/>
                              <w:color w:val="808080"/>
                              <w:sz w:val="16"/>
                              <w:szCs w:val="16"/>
                            </w:rPr>
                          </w:pPr>
                          <w:r w:rsidRPr="006A74A7">
                            <w:rPr>
                              <w:rFonts w:cs="Arial"/>
                              <w:b/>
                              <w:color w:val="808080"/>
                              <w:sz w:val="16"/>
                              <w:szCs w:val="16"/>
                            </w:rPr>
                            <w:t>http://www.profesia.cz</w:t>
                          </w:r>
                        </w:p>
                        <w:p w14:paraId="71602C57" w14:textId="77777777" w:rsidR="00FA41DC" w:rsidRPr="006A74A7" w:rsidRDefault="00FA41DC" w:rsidP="000B2911">
                          <w:pPr>
                            <w:rPr>
                              <w:rFonts w:cs="Arial"/>
                              <w:b/>
                              <w:bCs w:val="0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119201B1" w14:textId="77777777" w:rsidR="00FA41DC" w:rsidRPr="006A74A7" w:rsidRDefault="00FA41DC" w:rsidP="000B2911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IČ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: 241 49 055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DIČ: CZ 2414 9055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, č.ú.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504 101 43 13 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/5500  Raiffeisenbank a.s., Praha</w:t>
                          </w:r>
                        </w:p>
                        <w:p w14:paraId="29578EFC" w14:textId="77777777" w:rsidR="00FA41DC" w:rsidRPr="006A74A7" w:rsidRDefault="00FA41DC">
                          <w:pPr>
                            <w:rPr>
                              <w:rFonts w:cs="Arial"/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 w:rsidRPr="003A779C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Zapsána: v obchodním rejstříku, vedenéhoMěstským soudem v Praze oddíl C, vložka 183157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0670A" id="Blok textu 4" o:spid="_x0000_s1028" type="#_x0000_t202" style="position:absolute;margin-left:141.75pt;margin-top:416.85pt;width:475.5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" filled="f" stroked="f">
              <v:textbox>
                <w:txbxContent>
                  <w:p w14:paraId="1D1155C6" w14:textId="77777777" w:rsidR="00FA41DC" w:rsidRDefault="00FA41DC" w:rsidP="000B2911">
                    <w:pPr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Profesia CZ, spol. s r.o.</w:t>
                    </w:r>
                    <w:r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Opletalova 55, 110 00 Praha 1</w:t>
                    </w:r>
                  </w:p>
                  <w:p w14:paraId="3D1441E8" w14:textId="77777777" w:rsidR="00FA41DC" w:rsidRPr="006A74A7" w:rsidRDefault="00FA41DC" w:rsidP="000B2911">
                    <w:pPr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tel.: </w:t>
                    </w:r>
                    <w:r w:rsidRPr="00853EAC">
                      <w:rPr>
                        <w:rFonts w:cs="Arial"/>
                        <w:color w:val="808080"/>
                        <w:sz w:val="16"/>
                        <w:szCs w:val="16"/>
                      </w:rPr>
                      <w:t>+420 221 419 763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>,  e-mail: obchod</w:t>
                    </w:r>
                    <w:r w:rsidRPr="006A74A7">
                      <w:rPr>
                        <w:rFonts w:cs="Tahoma"/>
                        <w:color w:val="808080"/>
                        <w:sz w:val="16"/>
                        <w:szCs w:val="16"/>
                      </w:rPr>
                      <w:t>@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profesia.cz </w:t>
                    </w:r>
                  </w:p>
                  <w:p w14:paraId="4D3124DE" w14:textId="77777777" w:rsidR="00FA41DC" w:rsidRPr="006A74A7" w:rsidRDefault="00FA41DC" w:rsidP="000B2911">
                    <w:pPr>
                      <w:rPr>
                        <w:rFonts w:cs="Arial"/>
                        <w:b/>
                        <w:bCs w:val="0"/>
                        <w:color w:val="808080"/>
                        <w:sz w:val="16"/>
                        <w:szCs w:val="16"/>
                      </w:rPr>
                    </w:pPr>
                    <w:r w:rsidRPr="006A74A7">
                      <w:rPr>
                        <w:rFonts w:cs="Arial"/>
                        <w:b/>
                        <w:color w:val="808080"/>
                        <w:sz w:val="16"/>
                        <w:szCs w:val="16"/>
                      </w:rPr>
                      <w:t>http://www.profesia.cz</w:t>
                    </w:r>
                  </w:p>
                  <w:p w14:paraId="71602C57" w14:textId="77777777" w:rsidR="00FA41DC" w:rsidRPr="006A74A7" w:rsidRDefault="00FA41DC" w:rsidP="000B2911">
                    <w:pPr>
                      <w:rPr>
                        <w:rFonts w:cs="Arial"/>
                        <w:b/>
                        <w:bCs w:val="0"/>
                        <w:color w:val="808080"/>
                        <w:sz w:val="16"/>
                        <w:szCs w:val="16"/>
                      </w:rPr>
                    </w:pPr>
                  </w:p>
                  <w:p w14:paraId="119201B1" w14:textId="77777777" w:rsidR="00FA41DC" w:rsidRPr="006A74A7" w:rsidRDefault="00FA41DC" w:rsidP="000B2911">
                    <w:pPr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808080"/>
                        <w:sz w:val="16"/>
                        <w:szCs w:val="16"/>
                      </w:rPr>
                      <w:t>IČ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: 241 49 055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DIČ: CZ 2414 9055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, č.ú.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504 101 43 13 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>/5500  Raiffeisenbank a.s., Praha</w:t>
                    </w:r>
                  </w:p>
                  <w:p w14:paraId="29578EFC" w14:textId="77777777" w:rsidR="00FA41DC" w:rsidRPr="006A74A7" w:rsidRDefault="00FA41DC">
                    <w:pPr>
                      <w:rPr>
                        <w:rFonts w:cs="Arial"/>
                        <w:b/>
                        <w:bCs w:val="0"/>
                        <w:sz w:val="16"/>
                        <w:szCs w:val="16"/>
                      </w:rPr>
                    </w:pPr>
                    <w:r w:rsidRPr="003A779C">
                      <w:rPr>
                        <w:rFonts w:cs="Arial"/>
                        <w:color w:val="808080"/>
                        <w:sz w:val="16"/>
                        <w:szCs w:val="16"/>
                      </w:rPr>
                      <w:t>Zapsána: v obchodním rejstříku, vedenéhoMěstským soudem v Praze oddíl C, vložka 183157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NeueLT Pro 55 Roman" w:hAnsi="HelveticaNeueLT Pro 55 Roman" w:cs="HelveticaNeueLT Pro 55 Roman"/>
        <w:b/>
        <w:bCs/>
        <w:noProof/>
        <w:color w:val="8EA3A3"/>
        <w:sz w:val="13"/>
        <w:szCs w:val="13"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095B5C" wp14:editId="7302B0C2">
              <wp:simplePos x="0" y="0"/>
              <wp:positionH relativeFrom="column">
                <wp:posOffset>2660015</wp:posOffset>
              </wp:positionH>
              <wp:positionV relativeFrom="paragraph">
                <wp:posOffset>9759315</wp:posOffset>
              </wp:positionV>
              <wp:extent cx="6039485" cy="1371600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948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8D57F" w14:textId="77777777" w:rsidR="00FA41DC" w:rsidRDefault="00FA41DC" w:rsidP="000B2911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Profesia CZ, spol. s r.o.</w:t>
                          </w: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Opletalova 55, 110 00 Praha 1</w:t>
                          </w:r>
                        </w:p>
                        <w:p w14:paraId="55B31066" w14:textId="77777777" w:rsidR="00FA41DC" w:rsidRPr="006A74A7" w:rsidRDefault="00FA41DC" w:rsidP="000B2911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853EAC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+420 221 419 763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,  e-mail: obchod</w:t>
                          </w:r>
                          <w:r w:rsidRPr="006A74A7">
                            <w:rPr>
                              <w:rFonts w:cs="Tahoma"/>
                              <w:color w:val="808080"/>
                              <w:sz w:val="16"/>
                              <w:szCs w:val="16"/>
                            </w:rPr>
                            <w:t>@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profesia.cz </w:t>
                          </w:r>
                        </w:p>
                        <w:p w14:paraId="5188F9C9" w14:textId="77777777" w:rsidR="00FA41DC" w:rsidRPr="006A74A7" w:rsidRDefault="00FA41DC" w:rsidP="000B2911">
                          <w:pPr>
                            <w:rPr>
                              <w:rFonts w:cs="Arial"/>
                              <w:b/>
                              <w:bCs w:val="0"/>
                              <w:color w:val="808080"/>
                              <w:sz w:val="16"/>
                              <w:szCs w:val="16"/>
                            </w:rPr>
                          </w:pPr>
                          <w:r w:rsidRPr="006A74A7">
                            <w:rPr>
                              <w:rFonts w:cs="Arial"/>
                              <w:b/>
                              <w:color w:val="808080"/>
                              <w:sz w:val="16"/>
                              <w:szCs w:val="16"/>
                            </w:rPr>
                            <w:t>http://www.profesia.cz</w:t>
                          </w:r>
                        </w:p>
                        <w:p w14:paraId="0EE380F8" w14:textId="77777777" w:rsidR="00FA41DC" w:rsidRPr="006A74A7" w:rsidRDefault="00FA41DC" w:rsidP="000B2911">
                          <w:pPr>
                            <w:rPr>
                              <w:rFonts w:cs="Arial"/>
                              <w:b/>
                              <w:bCs w:val="0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48D7619E" w14:textId="77777777" w:rsidR="00FA41DC" w:rsidRPr="006A74A7" w:rsidRDefault="00FA41DC" w:rsidP="000B2911">
                          <w:pP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IČ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: 241 49 055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DIČ: CZ 2414 9055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, č.ú. </w:t>
                          </w:r>
                          <w:r w:rsidRPr="00E12FF9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 xml:space="preserve">504 101 43 13 </w:t>
                          </w:r>
                          <w:r w:rsidRPr="006A74A7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/5500  Raiffeisenbank a.s., Praha</w:t>
                          </w:r>
                        </w:p>
                        <w:p w14:paraId="09C8B4BB" w14:textId="77777777" w:rsidR="00FA41DC" w:rsidRPr="006A74A7" w:rsidRDefault="00FA41DC">
                          <w:pPr>
                            <w:rPr>
                              <w:rFonts w:cs="Arial"/>
                              <w:b/>
                              <w:bCs w:val="0"/>
                              <w:sz w:val="16"/>
                              <w:szCs w:val="16"/>
                            </w:rPr>
                          </w:pPr>
                          <w:r w:rsidRPr="003A779C"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  <w:t>Zapsána: v obchodním rejstříku, vedenéhoMěstským soudem v Praze oddíl C, vložka 183157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095B5C" id="Blok textu 1" o:spid="_x0000_s1029" type="#_x0000_t202" style="position:absolute;margin-left:209.45pt;margin-top:768.45pt;width:475.5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" filled="f" stroked="f">
              <v:textbox>
                <w:txbxContent>
                  <w:p w14:paraId="0AC8D57F" w14:textId="77777777" w:rsidR="00FA41DC" w:rsidRDefault="00FA41DC" w:rsidP="000B2911">
                    <w:pPr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Profesia CZ, spol. s r.o.</w:t>
                    </w:r>
                    <w:r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Opletalova 55, 110 00 Praha 1</w:t>
                    </w:r>
                  </w:p>
                  <w:p w14:paraId="55B31066" w14:textId="77777777" w:rsidR="00FA41DC" w:rsidRPr="006A74A7" w:rsidRDefault="00FA41DC" w:rsidP="000B2911">
                    <w:pPr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tel.: </w:t>
                    </w:r>
                    <w:r w:rsidRPr="00853EAC">
                      <w:rPr>
                        <w:rFonts w:cs="Arial"/>
                        <w:color w:val="808080"/>
                        <w:sz w:val="16"/>
                        <w:szCs w:val="16"/>
                      </w:rPr>
                      <w:t>+420 221 419 763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>,  e-mail: obchod</w:t>
                    </w:r>
                    <w:r w:rsidRPr="006A74A7">
                      <w:rPr>
                        <w:rFonts w:cs="Tahoma"/>
                        <w:color w:val="808080"/>
                        <w:sz w:val="16"/>
                        <w:szCs w:val="16"/>
                      </w:rPr>
                      <w:t>@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profesia.cz </w:t>
                    </w:r>
                  </w:p>
                  <w:p w14:paraId="5188F9C9" w14:textId="77777777" w:rsidR="00FA41DC" w:rsidRPr="006A74A7" w:rsidRDefault="00FA41DC" w:rsidP="000B2911">
                    <w:pPr>
                      <w:rPr>
                        <w:rFonts w:cs="Arial"/>
                        <w:b/>
                        <w:bCs w:val="0"/>
                        <w:color w:val="808080"/>
                        <w:sz w:val="16"/>
                        <w:szCs w:val="16"/>
                      </w:rPr>
                    </w:pPr>
                    <w:r w:rsidRPr="006A74A7">
                      <w:rPr>
                        <w:rFonts w:cs="Arial"/>
                        <w:b/>
                        <w:color w:val="808080"/>
                        <w:sz w:val="16"/>
                        <w:szCs w:val="16"/>
                      </w:rPr>
                      <w:t>http://www.profesia.cz</w:t>
                    </w:r>
                  </w:p>
                  <w:p w14:paraId="0EE380F8" w14:textId="77777777" w:rsidR="00FA41DC" w:rsidRPr="006A74A7" w:rsidRDefault="00FA41DC" w:rsidP="000B2911">
                    <w:pPr>
                      <w:rPr>
                        <w:rFonts w:cs="Arial"/>
                        <w:b/>
                        <w:bCs w:val="0"/>
                        <w:color w:val="808080"/>
                        <w:sz w:val="16"/>
                        <w:szCs w:val="16"/>
                      </w:rPr>
                    </w:pPr>
                  </w:p>
                  <w:p w14:paraId="48D7619E" w14:textId="77777777" w:rsidR="00FA41DC" w:rsidRPr="006A74A7" w:rsidRDefault="00FA41DC" w:rsidP="000B2911">
                    <w:pPr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808080"/>
                        <w:sz w:val="16"/>
                        <w:szCs w:val="16"/>
                      </w:rPr>
                      <w:t>IČ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: 241 49 055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>DIČ: CZ 2414 9055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, č.ú. </w:t>
                    </w:r>
                    <w:r w:rsidRPr="00E12FF9">
                      <w:rPr>
                        <w:rFonts w:cs="Arial"/>
                        <w:color w:val="808080"/>
                        <w:sz w:val="16"/>
                        <w:szCs w:val="16"/>
                      </w:rPr>
                      <w:t xml:space="preserve">504 101 43 13 </w:t>
                    </w:r>
                    <w:r w:rsidRPr="006A74A7">
                      <w:rPr>
                        <w:rFonts w:cs="Arial"/>
                        <w:color w:val="808080"/>
                        <w:sz w:val="16"/>
                        <w:szCs w:val="16"/>
                      </w:rPr>
                      <w:t>/5500  Raiffeisenbank a.s., Praha</w:t>
                    </w:r>
                  </w:p>
                  <w:p w14:paraId="09C8B4BB" w14:textId="77777777" w:rsidR="00FA41DC" w:rsidRPr="006A74A7" w:rsidRDefault="00FA41DC">
                    <w:pPr>
                      <w:rPr>
                        <w:rFonts w:cs="Arial"/>
                        <w:b/>
                        <w:bCs w:val="0"/>
                        <w:sz w:val="16"/>
                        <w:szCs w:val="16"/>
                      </w:rPr>
                    </w:pPr>
                    <w:r w:rsidRPr="003A779C">
                      <w:rPr>
                        <w:rFonts w:cs="Arial"/>
                        <w:color w:val="808080"/>
                        <w:sz w:val="16"/>
                        <w:szCs w:val="16"/>
                      </w:rPr>
                      <w:t>Zapsána: v obchodním rejstříku, vedenéhoMěstským soudem v Praze oddíl C, vložka 183157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A7D4" w14:textId="77777777" w:rsidR="00FB4AEC" w:rsidRDefault="00FB4AEC" w:rsidP="00E175A2">
      <w:r>
        <w:separator/>
      </w:r>
    </w:p>
  </w:footnote>
  <w:footnote w:type="continuationSeparator" w:id="0">
    <w:p w14:paraId="632889EA" w14:textId="77777777" w:rsidR="00FB4AEC" w:rsidRDefault="00FB4AEC" w:rsidP="00E1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28E1" w14:textId="77777777" w:rsidR="00E175A2" w:rsidRDefault="00165B8C">
    <w:pPr>
      <w:pStyle w:val="Zhlav"/>
    </w:pPr>
    <w:r>
      <w:rPr>
        <w:noProof/>
        <w:lang w:eastAsia="sk-SK"/>
      </w:rPr>
      <w:drawing>
        <wp:anchor distT="0" distB="0" distL="114300" distR="114300" simplePos="0" relativeHeight="251668480" behindDoc="1" locked="0" layoutInCell="1" allowOverlap="1" wp14:anchorId="7479A894" wp14:editId="7A452721">
          <wp:simplePos x="0" y="0"/>
          <wp:positionH relativeFrom="column">
            <wp:posOffset>-927100</wp:posOffset>
          </wp:positionH>
          <wp:positionV relativeFrom="paragraph">
            <wp:posOffset>-593725</wp:posOffset>
          </wp:positionV>
          <wp:extent cx="7600063" cy="1133475"/>
          <wp:effectExtent l="0" t="0" r="127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063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139266C"/>
    <w:multiLevelType w:val="hybridMultilevel"/>
    <w:tmpl w:val="4F280988"/>
    <w:lvl w:ilvl="0" w:tplc="CCA8C0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1932BB"/>
    <w:multiLevelType w:val="hybridMultilevel"/>
    <w:tmpl w:val="1DD025F6"/>
    <w:lvl w:ilvl="0" w:tplc="0DC46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2F3D15"/>
    <w:multiLevelType w:val="hybridMultilevel"/>
    <w:tmpl w:val="F952400A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0DA51C90"/>
    <w:multiLevelType w:val="hybridMultilevel"/>
    <w:tmpl w:val="FF924A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B560E"/>
    <w:multiLevelType w:val="hybridMultilevel"/>
    <w:tmpl w:val="4038337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73C11E8"/>
    <w:multiLevelType w:val="hybridMultilevel"/>
    <w:tmpl w:val="2E04B378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BCF1118"/>
    <w:multiLevelType w:val="hybridMultilevel"/>
    <w:tmpl w:val="A6127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2F26"/>
    <w:multiLevelType w:val="hybridMultilevel"/>
    <w:tmpl w:val="ED98A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26F76"/>
    <w:multiLevelType w:val="hybridMultilevel"/>
    <w:tmpl w:val="B2A28972"/>
    <w:lvl w:ilvl="0" w:tplc="041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7DE1887"/>
    <w:multiLevelType w:val="multilevel"/>
    <w:tmpl w:val="63F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221EB6"/>
    <w:multiLevelType w:val="hybridMultilevel"/>
    <w:tmpl w:val="386CDDE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C2006C"/>
    <w:multiLevelType w:val="hybridMultilevel"/>
    <w:tmpl w:val="BA46C0AA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3849198C"/>
    <w:multiLevelType w:val="hybridMultilevel"/>
    <w:tmpl w:val="A058CF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B65B1"/>
    <w:multiLevelType w:val="hybridMultilevel"/>
    <w:tmpl w:val="F202BD78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4BAA7ED4"/>
    <w:multiLevelType w:val="hybridMultilevel"/>
    <w:tmpl w:val="B6A42764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169600F"/>
    <w:multiLevelType w:val="hybridMultilevel"/>
    <w:tmpl w:val="7B0C0948"/>
    <w:lvl w:ilvl="0" w:tplc="0E2E3C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376C4C"/>
    <w:multiLevelType w:val="hybridMultilevel"/>
    <w:tmpl w:val="58D67C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C209D1"/>
    <w:multiLevelType w:val="hybridMultilevel"/>
    <w:tmpl w:val="A7760C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3009D"/>
    <w:multiLevelType w:val="hybridMultilevel"/>
    <w:tmpl w:val="577A538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AE79F5"/>
    <w:multiLevelType w:val="hybridMultilevel"/>
    <w:tmpl w:val="6EE82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EB2970"/>
    <w:multiLevelType w:val="hybridMultilevel"/>
    <w:tmpl w:val="6EE82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5D77DB"/>
    <w:multiLevelType w:val="hybridMultilevel"/>
    <w:tmpl w:val="C658D498"/>
    <w:lvl w:ilvl="0" w:tplc="041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6CB662D4"/>
    <w:multiLevelType w:val="hybridMultilevel"/>
    <w:tmpl w:val="C194F524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E5C92"/>
    <w:multiLevelType w:val="hybridMultilevel"/>
    <w:tmpl w:val="19C29F12"/>
    <w:lvl w:ilvl="0" w:tplc="041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6D8F4CC1"/>
    <w:multiLevelType w:val="hybridMultilevel"/>
    <w:tmpl w:val="925081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20"/>
  </w:num>
  <w:num w:numId="5">
    <w:abstractNumId w:val="1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4"/>
  </w:num>
  <w:num w:numId="11">
    <w:abstractNumId w:val="8"/>
  </w:num>
  <w:num w:numId="12">
    <w:abstractNumId w:val="7"/>
  </w:num>
  <w:num w:numId="13">
    <w:abstractNumId w:val="24"/>
  </w:num>
  <w:num w:numId="14">
    <w:abstractNumId w:val="17"/>
  </w:num>
  <w:num w:numId="15">
    <w:abstractNumId w:val="26"/>
  </w:num>
  <w:num w:numId="16">
    <w:abstractNumId w:val="0"/>
    <w:lvlOverride w:ilvl="0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27"/>
  </w:num>
  <w:num w:numId="21">
    <w:abstractNumId w:val="21"/>
  </w:num>
  <w:num w:numId="22">
    <w:abstractNumId w:val="13"/>
  </w:num>
  <w:num w:numId="23">
    <w:abstractNumId w:val="10"/>
  </w:num>
  <w:num w:numId="24">
    <w:abstractNumId w:val="6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6"/>
  </w:num>
  <w:num w:numId="29">
    <w:abstractNumId w:val="1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A2"/>
    <w:rsid w:val="000035D9"/>
    <w:rsid w:val="00016862"/>
    <w:rsid w:val="0006394F"/>
    <w:rsid w:val="000B2C61"/>
    <w:rsid w:val="000B477B"/>
    <w:rsid w:val="000D3445"/>
    <w:rsid w:val="000E21B0"/>
    <w:rsid w:val="000F12A2"/>
    <w:rsid w:val="000F3FEC"/>
    <w:rsid w:val="000F69C4"/>
    <w:rsid w:val="00125898"/>
    <w:rsid w:val="0014170E"/>
    <w:rsid w:val="00165B8C"/>
    <w:rsid w:val="00172F1E"/>
    <w:rsid w:val="00180C2A"/>
    <w:rsid w:val="001A65C2"/>
    <w:rsid w:val="001E3639"/>
    <w:rsid w:val="001F4DAF"/>
    <w:rsid w:val="0022562F"/>
    <w:rsid w:val="00234B90"/>
    <w:rsid w:val="0026362F"/>
    <w:rsid w:val="002A7D68"/>
    <w:rsid w:val="002B1507"/>
    <w:rsid w:val="002B1ACA"/>
    <w:rsid w:val="002D108E"/>
    <w:rsid w:val="002D428E"/>
    <w:rsid w:val="002E1802"/>
    <w:rsid w:val="00323300"/>
    <w:rsid w:val="003245EB"/>
    <w:rsid w:val="00332742"/>
    <w:rsid w:val="003409AD"/>
    <w:rsid w:val="00346D53"/>
    <w:rsid w:val="003605F8"/>
    <w:rsid w:val="00361DBF"/>
    <w:rsid w:val="0036631D"/>
    <w:rsid w:val="00390713"/>
    <w:rsid w:val="003C5F17"/>
    <w:rsid w:val="00421194"/>
    <w:rsid w:val="00492F1E"/>
    <w:rsid w:val="004976DC"/>
    <w:rsid w:val="004A3E98"/>
    <w:rsid w:val="004D004B"/>
    <w:rsid w:val="004D6791"/>
    <w:rsid w:val="004E3805"/>
    <w:rsid w:val="004F4D14"/>
    <w:rsid w:val="005077DB"/>
    <w:rsid w:val="00512433"/>
    <w:rsid w:val="00523178"/>
    <w:rsid w:val="00530318"/>
    <w:rsid w:val="005474F5"/>
    <w:rsid w:val="00573C70"/>
    <w:rsid w:val="0058518C"/>
    <w:rsid w:val="005B7345"/>
    <w:rsid w:val="005E4D22"/>
    <w:rsid w:val="005E6A7C"/>
    <w:rsid w:val="00634162"/>
    <w:rsid w:val="00656687"/>
    <w:rsid w:val="00656F64"/>
    <w:rsid w:val="006634A8"/>
    <w:rsid w:val="0067110B"/>
    <w:rsid w:val="00690FE4"/>
    <w:rsid w:val="006F3A4D"/>
    <w:rsid w:val="00721294"/>
    <w:rsid w:val="0077347C"/>
    <w:rsid w:val="00774D0E"/>
    <w:rsid w:val="00777513"/>
    <w:rsid w:val="0079743E"/>
    <w:rsid w:val="007B233A"/>
    <w:rsid w:val="007D5497"/>
    <w:rsid w:val="007E105B"/>
    <w:rsid w:val="007E1AA6"/>
    <w:rsid w:val="007F789B"/>
    <w:rsid w:val="00813DCA"/>
    <w:rsid w:val="0082484F"/>
    <w:rsid w:val="008400BE"/>
    <w:rsid w:val="0086493A"/>
    <w:rsid w:val="008766DB"/>
    <w:rsid w:val="008B3A24"/>
    <w:rsid w:val="008B4375"/>
    <w:rsid w:val="008E77C4"/>
    <w:rsid w:val="009055E9"/>
    <w:rsid w:val="0093356B"/>
    <w:rsid w:val="0093630A"/>
    <w:rsid w:val="00972724"/>
    <w:rsid w:val="00994458"/>
    <w:rsid w:val="009B5F17"/>
    <w:rsid w:val="009F5D71"/>
    <w:rsid w:val="00A03A8F"/>
    <w:rsid w:val="00A03BA3"/>
    <w:rsid w:val="00A04D77"/>
    <w:rsid w:val="00A40DED"/>
    <w:rsid w:val="00A42242"/>
    <w:rsid w:val="00A43253"/>
    <w:rsid w:val="00A75ACC"/>
    <w:rsid w:val="00AA5D4B"/>
    <w:rsid w:val="00AB688B"/>
    <w:rsid w:val="00AD5C43"/>
    <w:rsid w:val="00AE1FB9"/>
    <w:rsid w:val="00AF27DB"/>
    <w:rsid w:val="00B14B7D"/>
    <w:rsid w:val="00B37EB8"/>
    <w:rsid w:val="00B44698"/>
    <w:rsid w:val="00B60AEB"/>
    <w:rsid w:val="00B621F3"/>
    <w:rsid w:val="00B71B12"/>
    <w:rsid w:val="00B873E5"/>
    <w:rsid w:val="00B93C34"/>
    <w:rsid w:val="00B94B12"/>
    <w:rsid w:val="00C1727F"/>
    <w:rsid w:val="00C35A0A"/>
    <w:rsid w:val="00C50639"/>
    <w:rsid w:val="00C513E1"/>
    <w:rsid w:val="00C637E4"/>
    <w:rsid w:val="00C66F28"/>
    <w:rsid w:val="00C74AE2"/>
    <w:rsid w:val="00CC7C5B"/>
    <w:rsid w:val="00CD4CA7"/>
    <w:rsid w:val="00CE1B88"/>
    <w:rsid w:val="00CE1D80"/>
    <w:rsid w:val="00CF3B48"/>
    <w:rsid w:val="00D25241"/>
    <w:rsid w:val="00D34F15"/>
    <w:rsid w:val="00D35052"/>
    <w:rsid w:val="00D45E79"/>
    <w:rsid w:val="00D87415"/>
    <w:rsid w:val="00DB0245"/>
    <w:rsid w:val="00DC4BE9"/>
    <w:rsid w:val="00DE4226"/>
    <w:rsid w:val="00E03C51"/>
    <w:rsid w:val="00E063A0"/>
    <w:rsid w:val="00E067D1"/>
    <w:rsid w:val="00E1165A"/>
    <w:rsid w:val="00E175A2"/>
    <w:rsid w:val="00E25C95"/>
    <w:rsid w:val="00E47F1B"/>
    <w:rsid w:val="00EB1BAC"/>
    <w:rsid w:val="00EB5F6B"/>
    <w:rsid w:val="00ED6CB6"/>
    <w:rsid w:val="00EE0AF6"/>
    <w:rsid w:val="00EE6F50"/>
    <w:rsid w:val="00EF7BBD"/>
    <w:rsid w:val="00F10B0D"/>
    <w:rsid w:val="00F219DE"/>
    <w:rsid w:val="00F35096"/>
    <w:rsid w:val="00F36BB4"/>
    <w:rsid w:val="00F430E6"/>
    <w:rsid w:val="00F46038"/>
    <w:rsid w:val="00F5305C"/>
    <w:rsid w:val="00F62AC1"/>
    <w:rsid w:val="00F6419C"/>
    <w:rsid w:val="00F7204C"/>
    <w:rsid w:val="00F967AB"/>
    <w:rsid w:val="00FA41DC"/>
    <w:rsid w:val="00FA5199"/>
    <w:rsid w:val="00FB0700"/>
    <w:rsid w:val="00FB4AEC"/>
    <w:rsid w:val="00FD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8A9DB"/>
  <w15:docId w15:val="{17CC64A2-E8A2-4248-80BE-54FB59BD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46D53"/>
    <w:pPr>
      <w:spacing w:after="0" w:line="240" w:lineRule="auto"/>
    </w:pPr>
    <w:rPr>
      <w:rFonts w:ascii="Arial" w:eastAsia="Times New Roman" w:hAnsi="Arial" w:cs="Times New Roman"/>
      <w:bCs/>
      <w:noProof/>
      <w:sz w:val="20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B873E5"/>
    <w:pPr>
      <w:keepNext/>
      <w:jc w:val="center"/>
      <w:outlineLvl w:val="0"/>
    </w:pPr>
    <w:rPr>
      <w:rFonts w:eastAsia="Arial Unicode MS" w:cs="Arial"/>
      <w:b/>
      <w:noProof w:val="0"/>
      <w:sz w:val="28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B873E5"/>
    <w:pPr>
      <w:keepNext/>
      <w:spacing w:before="240" w:after="60"/>
      <w:jc w:val="both"/>
      <w:outlineLvl w:val="1"/>
    </w:pPr>
    <w:rPr>
      <w:rFonts w:cs="Arial"/>
      <w:b/>
      <w:i/>
      <w:iCs/>
      <w:noProof w:val="0"/>
      <w:sz w:val="28"/>
      <w:szCs w:val="28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B873E5"/>
    <w:pPr>
      <w:spacing w:before="240" w:after="60"/>
      <w:jc w:val="both"/>
      <w:outlineLvl w:val="8"/>
    </w:pPr>
    <w:rPr>
      <w:rFonts w:cs="Arial"/>
      <w:bCs w:val="0"/>
      <w:noProof w:val="0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noProof w:val="0"/>
      <w:sz w:val="22"/>
      <w:szCs w:val="22"/>
      <w:lang w:val="sk-SK"/>
    </w:r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noProof w:val="0"/>
      <w:sz w:val="22"/>
      <w:szCs w:val="22"/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rPr>
      <w:rFonts w:ascii="Tahoma" w:eastAsiaTheme="minorHAnsi" w:hAnsi="Tahoma" w:cs="Tahoma"/>
      <w:bCs w:val="0"/>
      <w:noProof w:val="0"/>
      <w:sz w:val="16"/>
      <w:szCs w:val="16"/>
      <w:lang w:val="sk-SK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Theme="minorHAnsi" w:hAnsi="Times Regular" w:cs="Times Regular"/>
      <w:bCs w:val="0"/>
      <w:noProof w:val="0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B60AE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41D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99"/>
    <w:qFormat/>
    <w:rsid w:val="00B873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873E5"/>
    <w:rPr>
      <w:rFonts w:ascii="Arial" w:eastAsia="Arial Unicode MS" w:hAnsi="Arial" w:cs="Arial"/>
      <w:b/>
      <w:bCs/>
      <w:sz w:val="28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B873E5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B873E5"/>
    <w:rPr>
      <w:rFonts w:ascii="Arial" w:eastAsia="Times New Roman" w:hAnsi="Arial" w:cs="Arial"/>
      <w:lang w:val="cs-CZ" w:eastAsia="cs-CZ"/>
    </w:rPr>
  </w:style>
  <w:style w:type="paragraph" w:customStyle="1" w:styleId="Tabellentext">
    <w:name w:val="Tabellentext"/>
    <w:basedOn w:val="Normln"/>
    <w:rsid w:val="00B873E5"/>
    <w:pPr>
      <w:keepLines/>
      <w:spacing w:before="40" w:after="40"/>
    </w:pPr>
    <w:rPr>
      <w:rFonts w:ascii="CorpoS" w:hAnsi="CorpoS"/>
      <w:bCs w:val="0"/>
      <w:noProof w:val="0"/>
      <w:sz w:val="22"/>
      <w:lang w:val="de-DE" w:eastAsia="cs-CZ"/>
    </w:rPr>
  </w:style>
  <w:style w:type="character" w:customStyle="1" w:styleId="tsubjname">
    <w:name w:val="tsubjname"/>
    <w:rsid w:val="00C74AE2"/>
  </w:style>
  <w:style w:type="character" w:customStyle="1" w:styleId="maintitlevalue">
    <w:name w:val="main_title_value"/>
    <w:rsid w:val="00C74AE2"/>
  </w:style>
  <w:style w:type="character" w:styleId="Zdraznn">
    <w:name w:val="Emphasis"/>
    <w:uiPriority w:val="20"/>
    <w:qFormat/>
    <w:rsid w:val="00C74AE2"/>
    <w:rPr>
      <w:i/>
      <w:iCs/>
    </w:rPr>
  </w:style>
  <w:style w:type="character" w:styleId="Siln">
    <w:name w:val="Strong"/>
    <w:basedOn w:val="Standardnpsmoodstavce"/>
    <w:uiPriority w:val="22"/>
    <w:qFormat/>
    <w:rsid w:val="00492F1E"/>
    <w:rPr>
      <w:b/>
      <w:bCs/>
    </w:rPr>
  </w:style>
  <w:style w:type="character" w:customStyle="1" w:styleId="nowrap">
    <w:name w:val="nowrap"/>
    <w:basedOn w:val="Standardnpsmoodstavce"/>
    <w:rsid w:val="00AD5C43"/>
  </w:style>
  <w:style w:type="character" w:styleId="Odkaznakoment">
    <w:name w:val="annotation reference"/>
    <w:basedOn w:val="Standardnpsmoodstavce"/>
    <w:uiPriority w:val="99"/>
    <w:semiHidden/>
    <w:unhideWhenUsed/>
    <w:rsid w:val="00DB02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24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245"/>
    <w:rPr>
      <w:rFonts w:ascii="Arial" w:eastAsia="Times New Roman" w:hAnsi="Arial" w:cs="Times New Roman"/>
      <w:bCs/>
      <w:noProof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245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245"/>
    <w:rPr>
      <w:rFonts w:ascii="Arial" w:eastAsia="Times New Roman" w:hAnsi="Arial" w:cs="Times New Roman"/>
      <w:b/>
      <w:bCs/>
      <w:noProof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B37EB8"/>
    <w:pPr>
      <w:spacing w:before="100" w:beforeAutospacing="1" w:after="100" w:afterAutospacing="1"/>
    </w:pPr>
    <w:rPr>
      <w:rFonts w:ascii="Times New Roman" w:hAnsi="Times New Roman"/>
      <w:bCs w:val="0"/>
      <w:noProof w:val="0"/>
      <w:sz w:val="24"/>
      <w:lang w:val="cs-CZ" w:eastAsia="cs-CZ"/>
    </w:rPr>
  </w:style>
  <w:style w:type="paragraph" w:customStyle="1" w:styleId="italic">
    <w:name w:val="italic"/>
    <w:basedOn w:val="Normln"/>
    <w:rsid w:val="00B37EB8"/>
    <w:pPr>
      <w:spacing w:before="100" w:beforeAutospacing="1" w:after="100" w:afterAutospacing="1"/>
    </w:pPr>
    <w:rPr>
      <w:rFonts w:ascii="Times New Roman" w:hAnsi="Times New Roman"/>
      <w:bCs w:val="0"/>
      <w:noProof w:val="0"/>
      <w:sz w:val="24"/>
      <w:lang w:val="cs-CZ" w:eastAsia="cs-CZ"/>
    </w:rPr>
  </w:style>
  <w:style w:type="character" w:customStyle="1" w:styleId="link-newwin">
    <w:name w:val="link-newwin"/>
    <w:basedOn w:val="Standardnpsmoodstavce"/>
    <w:rsid w:val="00B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399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9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2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46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52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3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7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ofesiaday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iaday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A48B-73C6-4A2C-81EB-5780C75A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Profesia, spol. s r.o.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Kőrösi</dc:creator>
  <cp:lastModifiedBy>starostka</cp:lastModifiedBy>
  <cp:revision>2</cp:revision>
  <dcterms:created xsi:type="dcterms:W3CDTF">2019-10-11T05:57:00Z</dcterms:created>
  <dcterms:modified xsi:type="dcterms:W3CDTF">2019-10-11T05:57:00Z</dcterms:modified>
</cp:coreProperties>
</file>